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144</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10 февраля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Бубельного</w:t>
      </w:r>
      <w:r>
        <w:rPr>
          <w:rFonts w:ascii="Times New Roman" w:eastAsia="Times New Roman" w:hAnsi="Times New Roman" w:cs="Times New Roman"/>
          <w:sz w:val="28"/>
          <w:szCs w:val="28"/>
        </w:rPr>
        <w:t xml:space="preserve"> Евгения Олеговича</w:t>
      </w:r>
      <w:r>
        <w:rPr>
          <w:rFonts w:ascii="Times New Roman" w:eastAsia="Times New Roman" w:hAnsi="Times New Roman" w:cs="Times New Roman"/>
          <w:sz w:val="28"/>
          <w:szCs w:val="28"/>
        </w:rPr>
        <w:t xml:space="preserve">, </w:t>
      </w:r>
      <w:r>
        <w:rPr>
          <w:rStyle w:val="cat-ExternalSystemDefinedgrp-38rplc-6"/>
          <w:rFonts w:ascii="Times New Roman" w:eastAsia="Times New Roman" w:hAnsi="Times New Roman" w:cs="Times New Roman"/>
          <w:sz w:val="28"/>
          <w:szCs w:val="28"/>
        </w:rPr>
        <w:t>...</w:t>
      </w:r>
      <w:r>
        <w:rPr>
          <w:rStyle w:val="cat-PassportDatagrp-2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9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UserDefinedgrp-31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Бубельный</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 ХМАО-Югра, г. Нефтеюганск,</w:t>
      </w:r>
      <w:r>
        <w:rPr>
          <w:rFonts w:ascii="Times New Roman" w:eastAsia="Times New Roman" w:hAnsi="Times New Roman" w:cs="Times New Roman"/>
          <w:sz w:val="28"/>
          <w:szCs w:val="28"/>
        </w:rPr>
        <w:t xml:space="preserve"> пересечение ул. </w:t>
      </w:r>
      <w:r>
        <w:rPr>
          <w:rFonts w:ascii="Times New Roman" w:eastAsia="Times New Roman" w:hAnsi="Times New Roman" w:cs="Times New Roman"/>
          <w:sz w:val="28"/>
          <w:szCs w:val="28"/>
        </w:rPr>
        <w:t>Сур</w:t>
      </w:r>
      <w:r>
        <w:rPr>
          <w:rFonts w:ascii="Times New Roman" w:eastAsia="Times New Roman" w:hAnsi="Times New Roman" w:cs="Times New Roman"/>
          <w:sz w:val="28"/>
          <w:szCs w:val="28"/>
        </w:rPr>
        <w:t>гу</w:t>
      </w:r>
      <w:r>
        <w:rPr>
          <w:rFonts w:ascii="Times New Roman" w:eastAsia="Times New Roman" w:hAnsi="Times New Roman" w:cs="Times New Roman"/>
          <w:sz w:val="28"/>
          <w:szCs w:val="28"/>
        </w:rPr>
        <w:t>тс</w:t>
      </w:r>
      <w:r>
        <w:rPr>
          <w:rFonts w:ascii="Times New Roman" w:eastAsia="Times New Roman" w:hAnsi="Times New Roman" w:cs="Times New Roman"/>
          <w:sz w:val="28"/>
          <w:szCs w:val="28"/>
        </w:rPr>
        <w:t>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Коммунальная,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9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0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0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повороте налево осуществил движение по встречной полосе, обозначенн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дорожной разметкой 1.1, разделяющие транспортные потоки противоположных направлений,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Бубельный</w:t>
      </w:r>
      <w:r>
        <w:rPr>
          <w:rFonts w:ascii="Times New Roman" w:eastAsia="Times New Roman" w:hAnsi="Times New Roman" w:cs="Times New Roman"/>
          <w:sz w:val="28"/>
          <w:szCs w:val="28"/>
        </w:rPr>
        <w:t xml:space="preserve"> Е.О., </w:t>
      </w:r>
      <w:r>
        <w:rPr>
          <w:rFonts w:ascii="Times New Roman" w:eastAsia="Times New Roman" w:hAnsi="Times New Roman" w:cs="Times New Roman"/>
          <w:sz w:val="28"/>
          <w:szCs w:val="28"/>
        </w:rPr>
        <w:t xml:space="preserve">защитник Гончаров А.Г., </w:t>
      </w:r>
      <w:r>
        <w:rPr>
          <w:rFonts w:ascii="Times New Roman" w:eastAsia="Times New Roman" w:hAnsi="Times New Roman" w:cs="Times New Roman"/>
          <w:sz w:val="28"/>
          <w:szCs w:val="28"/>
        </w:rPr>
        <w:t>извещенны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надлежащим образом о времени и месте рассмотрения административного материала, не явил</w:t>
      </w:r>
      <w:r>
        <w:rPr>
          <w:rFonts w:ascii="Times New Roman" w:eastAsia="Times New Roman" w:hAnsi="Times New Roman" w:cs="Times New Roman"/>
          <w:sz w:val="28"/>
          <w:szCs w:val="28"/>
        </w:rPr>
        <w:t xml:space="preserve">ись. От защитника поступило ходатайство о рассмотрении дела в отсутствие </w:t>
      </w:r>
      <w:r>
        <w:rPr>
          <w:rFonts w:ascii="Times New Roman" w:eastAsia="Times New Roman" w:hAnsi="Times New Roman" w:cs="Times New Roman"/>
          <w:sz w:val="28"/>
          <w:szCs w:val="28"/>
        </w:rPr>
        <w:t>Бубельного</w:t>
      </w:r>
      <w:r>
        <w:rPr>
          <w:rFonts w:ascii="Times New Roman" w:eastAsia="Times New Roman" w:hAnsi="Times New Roman" w:cs="Times New Roman"/>
          <w:sz w:val="28"/>
          <w:szCs w:val="28"/>
        </w:rPr>
        <w:t xml:space="preserve"> Е.О., с правонарушением он согласен. Просит назначить ему наказание в виде штрафа.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Бубельного</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1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Бубельному</w:t>
      </w:r>
      <w:r>
        <w:rPr>
          <w:rFonts w:ascii="Times New Roman" w:eastAsia="Times New Roman" w:hAnsi="Times New Roman" w:cs="Times New Roman"/>
          <w:sz w:val="28"/>
          <w:szCs w:val="28"/>
        </w:rPr>
        <w:t xml:space="preserve"> Е.О.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Бубельный</w:t>
      </w:r>
      <w:r>
        <w:rPr>
          <w:rFonts w:ascii="Times New Roman" w:eastAsia="Times New Roman" w:hAnsi="Times New Roman" w:cs="Times New Roman"/>
          <w:sz w:val="28"/>
          <w:szCs w:val="28"/>
        </w:rPr>
        <w:t xml:space="preserve"> Е.О., 30.11.2024 в 18:06, по адресу: ХМАО-Югра, г. Нефтеюганск, пересечение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Коммунальная, управляя транспортным средством </w:t>
      </w:r>
      <w:r>
        <w:rPr>
          <w:rStyle w:val="cat-CarMakeModelgrp-29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0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0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повороте налево осуществил движение по встречной полосе, обозначенн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дорожной разметкой 1.1, разделяющие транспортные потоки противоположных направлений, чем нарушил п.1.3 Правил дорожного движения Российской Федерации, утвержденных постановлением Правительства Российской </w:t>
      </w:r>
      <w:r>
        <w:rPr>
          <w:rFonts w:ascii="Times New Roman" w:eastAsia="Times New Roman" w:hAnsi="Times New Roman" w:cs="Times New Roman"/>
          <w:sz w:val="28"/>
          <w:szCs w:val="28"/>
        </w:rPr>
        <w:t xml:space="preserve">Федерации от </w:t>
      </w:r>
      <w:r>
        <w:rPr>
          <w:rFonts w:ascii="Times New Roman" w:eastAsia="Times New Roman" w:hAnsi="Times New Roman" w:cs="Times New Roman"/>
          <w:sz w:val="28"/>
          <w:szCs w:val="28"/>
        </w:rPr>
        <w:t>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Бубельный</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30.11.2024 в 18:06, по адресу: г. Нефтеюганск, пересечение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Коммунальная, управляя транспортным средством </w:t>
      </w:r>
      <w:r>
        <w:rPr>
          <w:rStyle w:val="cat-CarMakeModelgrp-29rplc-4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0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0rplc-4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повороте налево осуществил движение по встречной полосе, </w:t>
      </w:r>
      <w:r>
        <w:rPr>
          <w:rFonts w:ascii="Times New Roman" w:eastAsia="Times New Roman" w:hAnsi="Times New Roman" w:cs="Times New Roman"/>
          <w:sz w:val="28"/>
          <w:szCs w:val="28"/>
        </w:rPr>
        <w:t xml:space="preserve">с пересечением </w:t>
      </w:r>
      <w:r>
        <w:rPr>
          <w:rFonts w:ascii="Times New Roman" w:eastAsia="Times New Roman" w:hAnsi="Times New Roman" w:cs="Times New Roman"/>
          <w:sz w:val="28"/>
          <w:szCs w:val="28"/>
        </w:rPr>
        <w:t>дорожной разметкой 1.1, разделяющ</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транспортные потоки противоположных направлений</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на данном участке автодороги </w:t>
      </w:r>
      <w:r>
        <w:rPr>
          <w:rFonts w:ascii="Times New Roman" w:eastAsia="Times New Roman" w:hAnsi="Times New Roman" w:cs="Times New Roman"/>
          <w:sz w:val="28"/>
          <w:szCs w:val="28"/>
        </w:rPr>
        <w:t>нанесена дорожная разметка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Бубельны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Е.О. </w:t>
      </w:r>
      <w:r>
        <w:rPr>
          <w:rFonts w:ascii="Times New Roman" w:eastAsia="Times New Roman" w:hAnsi="Times New Roman" w:cs="Times New Roman"/>
          <w:sz w:val="28"/>
          <w:szCs w:val="28"/>
        </w:rPr>
        <w:t xml:space="preserve">административного правонарушения, при обстоятельствах, указанных в протоколе об </w:t>
      </w:r>
      <w:r>
        <w:rPr>
          <w:rFonts w:ascii="Times New Roman" w:eastAsia="Times New Roman" w:hAnsi="Times New Roman" w:cs="Times New Roman"/>
          <w:sz w:val="28"/>
          <w:szCs w:val="28"/>
        </w:rPr>
        <w:t>административном правонарушении</w:t>
      </w:r>
      <w:r>
        <w:rPr>
          <w:rFonts w:ascii="Times New Roman" w:eastAsia="Times New Roman" w:hAnsi="Times New Roman" w:cs="Times New Roman"/>
          <w:sz w:val="28"/>
          <w:szCs w:val="28"/>
        </w:rPr>
        <w:t xml:space="preserve">. На видео </w:t>
      </w:r>
      <w:r>
        <w:rPr>
          <w:rFonts w:ascii="Times New Roman" w:eastAsia="Times New Roman" w:hAnsi="Times New Roman" w:cs="Times New Roman"/>
          <w:sz w:val="28"/>
          <w:szCs w:val="28"/>
        </w:rPr>
        <w:t xml:space="preserve">отчётливо видно автомашину </w:t>
      </w:r>
      <w:r>
        <w:rPr>
          <w:rStyle w:val="cat-CarMakeModelgrp-29rplc-4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0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0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которая при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повороте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налево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 ул. </w:t>
      </w:r>
      <w:r>
        <w:rPr>
          <w:rFonts w:ascii="Times New Roman" w:eastAsia="Times New Roman" w:hAnsi="Times New Roman" w:cs="Times New Roman"/>
          <w:sz w:val="28"/>
          <w:szCs w:val="28"/>
        </w:rPr>
        <w:t>Коммунальная</w:t>
      </w:r>
      <w:r>
        <w:rPr>
          <w:rFonts w:ascii="Times New Roman" w:eastAsia="Times New Roman" w:hAnsi="Times New Roman" w:cs="Times New Roman"/>
          <w:sz w:val="28"/>
          <w:szCs w:val="28"/>
        </w:rPr>
        <w:t xml:space="preserve"> г. Нефтеюганска</w:t>
      </w:r>
      <w:r>
        <w:rPr>
          <w:rFonts w:ascii="Times New Roman" w:eastAsia="Times New Roman" w:hAnsi="Times New Roman" w:cs="Times New Roman"/>
          <w:sz w:val="28"/>
          <w:szCs w:val="28"/>
        </w:rPr>
        <w:t xml:space="preserve"> осуществила</w:t>
      </w:r>
      <w:r>
        <w:rPr>
          <w:rFonts w:ascii="Times New Roman" w:eastAsia="Times New Roman" w:hAnsi="Times New Roman" w:cs="Times New Roman"/>
          <w:sz w:val="28"/>
          <w:szCs w:val="28"/>
        </w:rPr>
        <w:t xml:space="preserve"> выезд на полосу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пересечением </w:t>
      </w:r>
      <w:r>
        <w:rPr>
          <w:rFonts w:ascii="Times New Roman" w:eastAsia="Times New Roman" w:hAnsi="Times New Roman" w:cs="Times New Roman"/>
          <w:sz w:val="28"/>
          <w:szCs w:val="28"/>
        </w:rPr>
        <w:t>дорожной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разметкой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инспектора ДПС ОГИБДД ОМВД России по г. Нефтеюганску </w:t>
      </w:r>
      <w:r>
        <w:rPr>
          <w:rStyle w:val="cat-UserDefinedgrp-42rplc-54"/>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 время несения службы в период с 08:00 до 20:00 30.11.2024 совестно с инспектором ДПС </w:t>
      </w:r>
      <w:r>
        <w:rPr>
          <w:rStyle w:val="cat-UserDefinedgrp-43rplc-59"/>
          <w:rFonts w:ascii="Times New Roman" w:eastAsia="Times New Roman" w:hAnsi="Times New Roman" w:cs="Times New Roman"/>
          <w:sz w:val="28"/>
          <w:szCs w:val="28"/>
        </w:rPr>
        <w:t>Д</w:t>
      </w:r>
      <w:r>
        <w:rPr>
          <w:rFonts w:ascii="Times New Roman" w:eastAsia="Times New Roman" w:hAnsi="Times New Roman" w:cs="Times New Roman"/>
          <w:sz w:val="28"/>
          <w:szCs w:val="28"/>
        </w:rPr>
        <w:t>., пр</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выезде с дислокации ОГИБДД по а</w:t>
      </w:r>
      <w:r>
        <w:rPr>
          <w:rFonts w:ascii="Times New Roman" w:eastAsia="Times New Roman" w:hAnsi="Times New Roman" w:cs="Times New Roman"/>
          <w:sz w:val="28"/>
          <w:szCs w:val="28"/>
        </w:rPr>
        <w:t xml:space="preserve">дресу: г. Нефтеюганск, ул. </w:t>
      </w:r>
      <w:r>
        <w:rPr>
          <w:rFonts w:ascii="Times New Roman" w:eastAsia="Times New Roman" w:hAnsi="Times New Roman" w:cs="Times New Roman"/>
          <w:sz w:val="28"/>
          <w:szCs w:val="28"/>
        </w:rPr>
        <w:t>Сург</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ская</w:t>
      </w:r>
      <w:r>
        <w:rPr>
          <w:rFonts w:ascii="Times New Roman" w:eastAsia="Times New Roman" w:hAnsi="Times New Roman" w:cs="Times New Roman"/>
          <w:sz w:val="28"/>
          <w:szCs w:val="28"/>
        </w:rPr>
        <w:t>, стр.11,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ул. Коммунальная пересечение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навстречу им выехала а/м</w:t>
      </w:r>
      <w:r>
        <w:rPr>
          <w:rFonts w:ascii="Times New Roman" w:eastAsia="Times New Roman" w:hAnsi="Times New Roman" w:cs="Times New Roman"/>
          <w:sz w:val="28"/>
          <w:szCs w:val="28"/>
        </w:rPr>
        <w:t xml:space="preserve"> </w:t>
      </w:r>
      <w:r>
        <w:rPr>
          <w:rStyle w:val="cat-CarMakeModelgrp-29rplc-6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0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0rplc-6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ко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орая двигалась по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по</w:t>
      </w:r>
      <w:r>
        <w:rPr>
          <w:rFonts w:ascii="Times New Roman" w:eastAsia="Times New Roman" w:hAnsi="Times New Roman" w:cs="Times New Roman"/>
          <w:sz w:val="28"/>
          <w:szCs w:val="28"/>
        </w:rPr>
        <w:t>ворач</w:t>
      </w:r>
      <w:r>
        <w:rPr>
          <w:rFonts w:ascii="Times New Roman" w:eastAsia="Times New Roman" w:hAnsi="Times New Roman" w:cs="Times New Roman"/>
          <w:sz w:val="28"/>
          <w:szCs w:val="28"/>
        </w:rPr>
        <w:t>ивая налево, допустила выезд на сторону дороги предназначенную для вс</w:t>
      </w:r>
      <w:r>
        <w:rPr>
          <w:rFonts w:ascii="Times New Roman" w:eastAsia="Times New Roman" w:hAnsi="Times New Roman" w:cs="Times New Roman"/>
          <w:sz w:val="28"/>
          <w:szCs w:val="28"/>
        </w:rPr>
        <w:t>тречного движения, р</w:t>
      </w:r>
      <w:r>
        <w:rPr>
          <w:rFonts w:ascii="Times New Roman" w:eastAsia="Times New Roman" w:hAnsi="Times New Roman" w:cs="Times New Roman"/>
          <w:sz w:val="28"/>
          <w:szCs w:val="28"/>
        </w:rPr>
        <w:t>азделенн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дорожной разметкой 1.1, тем самым создав аварийную обст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новку с патрульной автомашиной. В ходе ост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новки ТС, за 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находился гр. </w:t>
      </w:r>
      <w:r>
        <w:rPr>
          <w:rFonts w:ascii="Times New Roman" w:eastAsia="Times New Roman" w:hAnsi="Times New Roman" w:cs="Times New Roman"/>
          <w:sz w:val="28"/>
          <w:szCs w:val="28"/>
        </w:rPr>
        <w:t>Бубельный</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реестром правонарушений, из которого следует, что </w:t>
      </w:r>
      <w:r>
        <w:rPr>
          <w:rFonts w:ascii="Times New Roman" w:eastAsia="Times New Roman" w:hAnsi="Times New Roman" w:cs="Times New Roman"/>
          <w:sz w:val="28"/>
          <w:szCs w:val="28"/>
        </w:rPr>
        <w:t>Бубельный</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w:t>
      </w:r>
      <w:hyperlink r:id="rId4" w:anchor="/document/1305770/entry/2011" w:history="1">
        <w:r>
          <w:rPr>
            <w:rFonts w:ascii="Times New Roman" w:eastAsia="Times New Roman" w:hAnsi="Times New Roman" w:cs="Times New Roman"/>
            <w:color w:val="0000EE"/>
            <w:sz w:val="28"/>
            <w:szCs w:val="28"/>
          </w:rPr>
          <w:t>разметки 1.1</w:t>
        </w:r>
      </w:hyperlink>
      <w:r>
        <w:rPr>
          <w:rFonts w:ascii="Times New Roman" w:eastAsia="Times New Roman" w:hAnsi="Times New Roman" w:cs="Times New Roman"/>
          <w:sz w:val="28"/>
          <w:szCs w:val="28"/>
        </w:rPr>
        <w:t xml:space="preserve"> Приложения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к Правилам </w:t>
      </w:r>
      <w:r>
        <w:rPr>
          <w:rFonts w:ascii="Times New Roman" w:eastAsia="Times New Roman" w:hAnsi="Times New Roman" w:cs="Times New Roman"/>
          <w:sz w:val="28"/>
          <w:szCs w:val="28"/>
        </w:rPr>
        <w:t xml:space="preserve">дорожного движения разделяет транспортные потоки противоположных направлений и обозначает границы полос движения в опасных местах на </w:t>
      </w:r>
      <w:r>
        <w:rPr>
          <w:rFonts w:ascii="Times New Roman" w:eastAsia="Times New Roman" w:hAnsi="Times New Roman" w:cs="Times New Roman"/>
          <w:sz w:val="28"/>
          <w:szCs w:val="28"/>
        </w:rPr>
        <w:t xml:space="preserve">дорогах; обозначает границы проезжей части, на которые въезд запрещен. </w:t>
      </w:r>
      <w:hyperlink r:id="rId4" w:anchor="/document/1305770/entry/10911"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pPr>
        <w:spacing w:before="0" w:after="0"/>
        <w:ind w:right="26" w:firstLine="567"/>
        <w:jc w:val="both"/>
        <w:rPr>
          <w:sz w:val="28"/>
          <w:szCs w:val="28"/>
        </w:rPr>
      </w:pPr>
      <w:r>
        <w:rPr>
          <w:rFonts w:ascii="Times New Roman" w:eastAsia="Times New Roman" w:hAnsi="Times New Roman" w:cs="Times New Roman"/>
          <w:sz w:val="28"/>
          <w:szCs w:val="28"/>
        </w:rPr>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Бубельного</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Бубельному</w:t>
      </w:r>
      <w:r>
        <w:rPr>
          <w:rFonts w:ascii="Times New Roman" w:eastAsia="Times New Roman" w:hAnsi="Times New Roman" w:cs="Times New Roman"/>
          <w:sz w:val="28"/>
          <w:szCs w:val="28"/>
        </w:rPr>
        <w:t xml:space="preserve"> Е.О.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Бубельного</w:t>
      </w:r>
      <w:r>
        <w:rPr>
          <w:rFonts w:ascii="Times New Roman" w:eastAsia="Times New Roman" w:hAnsi="Times New Roman" w:cs="Times New Roman"/>
          <w:sz w:val="28"/>
          <w:szCs w:val="28"/>
        </w:rPr>
        <w:t xml:space="preserve"> Евгения Олеговича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5rplc-7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188104862402900</w:t>
      </w:r>
      <w:r>
        <w:rPr>
          <w:rFonts w:ascii="Times New Roman" w:eastAsia="Times New Roman" w:hAnsi="Times New Roman" w:cs="Times New Roman"/>
          <w:sz w:val="28"/>
          <w:szCs w:val="28"/>
        </w:rPr>
        <w:t>10306</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16"/>
          <w:szCs w:val="16"/>
        </w:rPr>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6">
    <w:name w:val="cat-ExternalSystemDefined grp-38 rplc-6"/>
    <w:basedOn w:val="DefaultParagraphFont"/>
  </w:style>
  <w:style w:type="character" w:customStyle="1" w:styleId="cat-PassportDatagrp-24rplc-7">
    <w:name w:val="cat-PassportData grp-24 rplc-7"/>
    <w:basedOn w:val="DefaultParagraphFont"/>
  </w:style>
  <w:style w:type="character" w:customStyle="1" w:styleId="cat-UserDefinedgrp-39rplc-8">
    <w:name w:val="cat-UserDefined grp-39 rplc-8"/>
    <w:basedOn w:val="DefaultParagraphFont"/>
  </w:style>
  <w:style w:type="character" w:customStyle="1" w:styleId="cat-UserDefinedgrp-31rplc-11">
    <w:name w:val="cat-UserDefined grp-31 rplc-11"/>
    <w:basedOn w:val="DefaultParagraphFont"/>
  </w:style>
  <w:style w:type="character" w:customStyle="1" w:styleId="cat-CarMakeModelgrp-29rplc-18">
    <w:name w:val="cat-CarMakeModel grp-29 rplc-18"/>
    <w:basedOn w:val="DefaultParagraphFont"/>
  </w:style>
  <w:style w:type="character" w:customStyle="1" w:styleId="cat-UserDefinedgrp-40rplc-19">
    <w:name w:val="cat-UserDefined grp-40 rplc-19"/>
    <w:basedOn w:val="DefaultParagraphFont"/>
  </w:style>
  <w:style w:type="character" w:customStyle="1" w:styleId="cat-CarNumbergrp-30rplc-20">
    <w:name w:val="cat-CarNumber grp-30 rplc-20"/>
    <w:basedOn w:val="DefaultParagraphFont"/>
  </w:style>
  <w:style w:type="character" w:customStyle="1" w:styleId="cat-UserDefinedgrp-41rplc-26">
    <w:name w:val="cat-UserDefined grp-41 rplc-26"/>
    <w:basedOn w:val="DefaultParagraphFont"/>
  </w:style>
  <w:style w:type="character" w:customStyle="1" w:styleId="cat-CarMakeModelgrp-29rplc-35">
    <w:name w:val="cat-CarMakeModel grp-29 rplc-35"/>
    <w:basedOn w:val="DefaultParagraphFont"/>
  </w:style>
  <w:style w:type="character" w:customStyle="1" w:styleId="cat-UserDefinedgrp-40rplc-36">
    <w:name w:val="cat-UserDefined grp-40 rplc-36"/>
    <w:basedOn w:val="DefaultParagraphFont"/>
  </w:style>
  <w:style w:type="character" w:customStyle="1" w:styleId="cat-CarNumbergrp-30rplc-37">
    <w:name w:val="cat-CarNumber grp-30 rplc-37"/>
    <w:basedOn w:val="DefaultParagraphFont"/>
  </w:style>
  <w:style w:type="character" w:customStyle="1" w:styleId="cat-CarMakeModelgrp-29rplc-45">
    <w:name w:val="cat-CarMakeModel grp-29 rplc-45"/>
    <w:basedOn w:val="DefaultParagraphFont"/>
  </w:style>
  <w:style w:type="character" w:customStyle="1" w:styleId="cat-UserDefinedgrp-40rplc-46">
    <w:name w:val="cat-UserDefined grp-40 rplc-46"/>
    <w:basedOn w:val="DefaultParagraphFont"/>
  </w:style>
  <w:style w:type="character" w:customStyle="1" w:styleId="cat-CarNumbergrp-30rplc-47">
    <w:name w:val="cat-CarNumber grp-30 rplc-47"/>
    <w:basedOn w:val="DefaultParagraphFont"/>
  </w:style>
  <w:style w:type="character" w:customStyle="1" w:styleId="cat-CarMakeModelgrp-29rplc-49">
    <w:name w:val="cat-CarMakeModel grp-29 rplc-49"/>
    <w:basedOn w:val="DefaultParagraphFont"/>
  </w:style>
  <w:style w:type="character" w:customStyle="1" w:styleId="cat-UserDefinedgrp-40rplc-50">
    <w:name w:val="cat-UserDefined grp-40 rplc-50"/>
    <w:basedOn w:val="DefaultParagraphFont"/>
  </w:style>
  <w:style w:type="character" w:customStyle="1" w:styleId="cat-CarNumbergrp-30rplc-51">
    <w:name w:val="cat-CarNumber grp-30 rplc-51"/>
    <w:basedOn w:val="DefaultParagraphFont"/>
  </w:style>
  <w:style w:type="character" w:customStyle="1" w:styleId="cat-UserDefinedgrp-42rplc-54">
    <w:name w:val="cat-UserDefined grp-42 rplc-54"/>
    <w:basedOn w:val="DefaultParagraphFont"/>
  </w:style>
  <w:style w:type="character" w:customStyle="1" w:styleId="cat-UserDefinedgrp-43rplc-59">
    <w:name w:val="cat-UserDefined grp-43 rplc-59"/>
    <w:basedOn w:val="DefaultParagraphFont"/>
  </w:style>
  <w:style w:type="character" w:customStyle="1" w:styleId="cat-CarMakeModelgrp-29rplc-64">
    <w:name w:val="cat-CarMakeModel grp-29 rplc-64"/>
    <w:basedOn w:val="DefaultParagraphFont"/>
  </w:style>
  <w:style w:type="character" w:customStyle="1" w:styleId="cat-UserDefinedgrp-40rplc-65">
    <w:name w:val="cat-UserDefined grp-40 rplc-65"/>
    <w:basedOn w:val="DefaultParagraphFont"/>
  </w:style>
  <w:style w:type="character" w:customStyle="1" w:styleId="cat-CarNumbergrp-30rplc-66">
    <w:name w:val="cat-CarNumber grp-30 rplc-66"/>
    <w:basedOn w:val="DefaultParagraphFont"/>
  </w:style>
  <w:style w:type="character" w:customStyle="1" w:styleId="cat-OrganizationNamegrp-25rplc-76">
    <w:name w:val="cat-OrganizationName grp-25 rplc-76"/>
    <w:basedOn w:val="DefaultParagraphFont"/>
  </w:style>
  <w:style w:type="character" w:customStyle="1" w:styleId="cat-UserDefinedgrp-44rplc-84">
    <w:name w:val="cat-UserDefined grp-44 rplc-84"/>
    <w:basedOn w:val="DefaultParagraphFont"/>
  </w:style>
  <w:style w:type="character" w:customStyle="1" w:styleId="cat-UserDefinedgrp-45rplc-87">
    <w:name w:val="cat-UserDefined grp-45 rplc-8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